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color w:val="2b2620"/>
          <w:sz w:val="44"/>
          <w:szCs w:val="44"/>
        </w:rPr>
        <w:t xml:space="preserve">AP Biology: Cell Membrane Practice Questions</w:t>
      </w:r>
    </w:p>
    <w:p>
      <w:pPr>
        <w:spacing w:after="280"/>
        <w:jc w:val="center"/>
      </w:pPr>
      <w:r>
        <w:rPr>
          <w:i/>
          <w:iCs/>
          <w:color w:val="6b6259"/>
          <w:sz w:val="20"/>
          <w:szCs w:val="20"/>
        </w:rPr>
        <w:t xml:space="preserve">Practice Test</w:t>
      </w:r>
    </w:p>
    <w:p>
      <w:pPr>
        <w:pBdr>
          <w:bottom w:val="single" w:color="e8e0d2" w:sz="6" w:space="8"/>
        </w:pBdr>
        <w:spacing w:after="200"/>
      </w:pPr>
      <w:r>
        <w:rPr>
          <w:sz w:val="22"/>
          <w:szCs w:val="22"/>
        </w:rPr>
        <w:t xml:space="preserve">Name: ___________________________________       </w:t>
      </w:r>
      <w:r>
        <w:rPr>
          <w:sz w:val="22"/>
          <w:szCs w:val="22"/>
        </w:rPr>
        <w:t xml:space="preserve">Date: ____________________</w:t>
      </w:r>
    </w:p>
    <w:p>
      <w:pPr>
        <w:spacing w:after="280" w:before="200"/>
      </w:pPr>
      <w:r>
        <w:rPr>
          <w:i/>
          <w:iCs/>
          <w:color w:val="6b6259"/>
          <w:sz w:val="20"/>
          <w:szCs w:val="20"/>
        </w:rPr>
        <w:t xml:space="preserve">Choose the best answer for each question.</w:t>
      </w:r>
    </w:p>
    <w:p>
      <w:pPr>
        <w:pStyle w:val="Heading2"/>
        <w:keepNext/>
        <w:keepLines/>
        <w:pBdr>
          <w:bottom w:val="single" w:color="b85a3a" w:sz="8" w:space="4"/>
        </w:pBdr>
        <w:spacing w:after="200" w:before="640"/>
      </w:pPr>
      <w:r>
        <w:rPr>
          <w:b/>
          <w:bCs/>
          <w:color w:val="2b2620"/>
          <w:sz w:val="26"/>
          <w:szCs w:val="26"/>
        </w:rPr>
        <w:t xml:space="preserve">Section 1 · Multiple Choice</w:t>
      </w:r>
    </w:p>
    <w:p>
      <w:pPr>
        <w:spacing w:after="80" w:before="160"/>
      </w:pPr>
      <w:r>
        <w:rPr>
          <w:sz w:val="22"/>
          <w:szCs w:val="22"/>
        </w:rPr>
        <w:t xml:space="preserve">1. The fluid mosaic model describes the cell membrane as:</w:t>
      </w:r>
    </w:p>
    <w:p>
      <w:pPr>
        <w:spacing w:after="40"/>
        <w:ind w:left="360"/>
      </w:pPr>
      <w:r>
        <w:rPr>
          <w:sz w:val="22"/>
          <w:szCs w:val="22"/>
        </w:rPr>
        <w:t xml:space="preserve">A) A rigid lattice of proteins</w:t>
      </w:r>
    </w:p>
    <w:p>
      <w:pPr>
        <w:spacing w:after="40"/>
        <w:ind w:left="360"/>
      </w:pPr>
      <w:r>
        <w:rPr>
          <w:sz w:val="22"/>
          <w:szCs w:val="22"/>
        </w:rPr>
        <w:t xml:space="preserve">B) A flexible bilayer of phospholipids with embedded proteins</w:t>
      </w:r>
    </w:p>
    <w:p>
      <w:pPr>
        <w:spacing w:after="40"/>
        <w:ind w:left="360"/>
      </w:pPr>
      <w:r>
        <w:rPr>
          <w:sz w:val="22"/>
          <w:szCs w:val="22"/>
        </w:rPr>
        <w:t xml:space="preserve">C) A single layer of lipids</w:t>
      </w:r>
    </w:p>
    <w:p>
      <w:pPr>
        <w:spacing w:after="40"/>
        <w:ind w:left="360"/>
      </w:pPr>
      <w:r>
        <w:rPr>
          <w:sz w:val="22"/>
          <w:szCs w:val="22"/>
        </w:rPr>
        <w:t xml:space="preserve">D) A protein sheet bonded to glucose</w:t>
      </w:r>
    </w:p>
    <w:p>
      <w:pPr>
        <w:spacing w:after="80" w:before="160"/>
      </w:pPr>
      <w:r>
        <w:rPr>
          <w:sz w:val="22"/>
          <w:szCs w:val="22"/>
        </w:rPr>
        <w:t xml:space="preserve">2. Which of the following moves freely across a phospholipid bilayer without a protein channel?</w:t>
      </w:r>
    </w:p>
    <w:p>
      <w:pPr>
        <w:spacing w:after="40"/>
        <w:ind w:left="360"/>
      </w:pPr>
      <w:r>
        <w:rPr>
          <w:sz w:val="22"/>
          <w:szCs w:val="22"/>
        </w:rPr>
        <w:t xml:space="preserve">A) Sodium ions</w:t>
      </w:r>
    </w:p>
    <w:p>
      <w:pPr>
        <w:spacing w:after="40"/>
        <w:ind w:left="360"/>
      </w:pPr>
      <w:r>
        <w:rPr>
          <w:sz w:val="22"/>
          <w:szCs w:val="22"/>
        </w:rPr>
        <w:t xml:space="preserve">B) Glucose</w:t>
      </w:r>
    </w:p>
    <w:p>
      <w:pPr>
        <w:spacing w:after="40"/>
        <w:ind w:left="360"/>
      </w:pPr>
      <w:r>
        <w:rPr>
          <w:sz w:val="22"/>
          <w:szCs w:val="22"/>
        </w:rPr>
        <w:t xml:space="preserve">C) Water (slowly)</w:t>
      </w:r>
    </w:p>
    <w:p>
      <w:pPr>
        <w:spacing w:after="40"/>
        <w:ind w:left="360"/>
      </w:pPr>
      <w:r>
        <w:rPr>
          <w:sz w:val="22"/>
          <w:szCs w:val="22"/>
        </w:rPr>
        <w:t xml:space="preserve">D) Large polar molecules</w:t>
      </w:r>
    </w:p>
    <w:p>
      <w:pPr>
        <w:spacing w:after="80" w:before="160"/>
      </w:pPr>
      <w:r>
        <w:rPr>
          <w:sz w:val="22"/>
          <w:szCs w:val="22"/>
        </w:rPr>
        <w:t xml:space="preserve">3. Active transport differs from facilitated diffusion because it:</w:t>
      </w:r>
    </w:p>
    <w:p>
      <w:pPr>
        <w:spacing w:after="40"/>
        <w:ind w:left="360"/>
      </w:pPr>
      <w:r>
        <w:rPr>
          <w:sz w:val="22"/>
          <w:szCs w:val="22"/>
        </w:rPr>
        <w:t xml:space="preserve">A) Requires ATP and can move solutes against their gradient</w:t>
      </w:r>
    </w:p>
    <w:p>
      <w:pPr>
        <w:spacing w:after="40"/>
        <w:ind w:left="360"/>
      </w:pPr>
      <w:r>
        <w:rPr>
          <w:sz w:val="22"/>
          <w:szCs w:val="22"/>
        </w:rPr>
        <w:t xml:space="preserve">B) Uses no proteins</w:t>
      </w:r>
    </w:p>
    <w:p>
      <w:pPr>
        <w:spacing w:after="40"/>
        <w:ind w:left="360"/>
      </w:pPr>
      <w:r>
        <w:rPr>
          <w:sz w:val="22"/>
          <w:szCs w:val="22"/>
        </w:rPr>
        <w:t xml:space="preserve">C) Only moves water</w:t>
      </w:r>
    </w:p>
    <w:p>
      <w:pPr>
        <w:spacing w:after="40"/>
        <w:ind w:left="360"/>
      </w:pPr>
      <w:r>
        <w:rPr>
          <w:sz w:val="22"/>
          <w:szCs w:val="22"/>
        </w:rPr>
        <w:t xml:space="preserve">D) Always moves solutes down their gradient</w:t>
      </w:r>
    </w:p>
    <w:p>
      <w:pPr>
        <w:spacing w:after="80" w:before="160"/>
      </w:pPr>
      <w:r>
        <w:rPr>
          <w:sz w:val="22"/>
          <w:szCs w:val="22"/>
        </w:rPr>
        <w:t xml:space="preserve">4. A red blood cell placed in a hypertonic solution will:</w:t>
      </w:r>
    </w:p>
    <w:p>
      <w:pPr>
        <w:spacing w:after="40"/>
        <w:ind w:left="360"/>
      </w:pPr>
      <w:r>
        <w:rPr>
          <w:sz w:val="22"/>
          <w:szCs w:val="22"/>
        </w:rPr>
        <w:t xml:space="preserve">A) Swell and lyse</w:t>
      </w:r>
    </w:p>
    <w:p>
      <w:pPr>
        <w:spacing w:after="40"/>
        <w:ind w:left="360"/>
      </w:pPr>
      <w:r>
        <w:rPr>
          <w:sz w:val="22"/>
          <w:szCs w:val="22"/>
        </w:rPr>
        <w:t xml:space="preserve">B) Stay the same</w:t>
      </w:r>
    </w:p>
    <w:p>
      <w:pPr>
        <w:spacing w:after="40"/>
        <w:ind w:left="360"/>
      </w:pPr>
      <w:r>
        <w:rPr>
          <w:sz w:val="22"/>
          <w:szCs w:val="22"/>
        </w:rPr>
        <w:t xml:space="preserve">C) Shrink (crenate)</w:t>
      </w:r>
    </w:p>
    <w:p>
      <w:pPr>
        <w:spacing w:after="40"/>
        <w:ind w:left="360"/>
      </w:pPr>
      <w:r>
        <w:rPr>
          <w:sz w:val="22"/>
          <w:szCs w:val="22"/>
        </w:rPr>
        <w:t xml:space="preserve">D) Divide rapidly</w:t>
      </w:r>
    </w:p>
    <w:p>
      <w:pPr>
        <w:spacing w:after="80" w:before="160"/>
      </w:pPr>
      <w:r>
        <w:rPr>
          <w:sz w:val="22"/>
          <w:szCs w:val="22"/>
        </w:rPr>
        <w:t xml:space="preserve">5. Cholesterol in animal cell membranes:</w:t>
      </w:r>
    </w:p>
    <w:p>
      <w:pPr>
        <w:spacing w:after="40"/>
        <w:ind w:left="360"/>
      </w:pPr>
      <w:r>
        <w:rPr>
          <w:sz w:val="22"/>
          <w:szCs w:val="22"/>
        </w:rPr>
        <w:t xml:space="preserve">A) Increases membrane permeability to all solutes</w:t>
      </w:r>
    </w:p>
    <w:p>
      <w:pPr>
        <w:spacing w:after="40"/>
        <w:ind w:left="360"/>
      </w:pPr>
      <w:r>
        <w:rPr>
          <w:sz w:val="22"/>
          <w:szCs w:val="22"/>
        </w:rPr>
        <w:t xml:space="preserve">B) Modulates fluidity over a range of temperatures</w:t>
      </w:r>
    </w:p>
    <w:p>
      <w:pPr>
        <w:spacing w:after="40"/>
        <w:ind w:left="360"/>
      </w:pPr>
      <w:r>
        <w:rPr>
          <w:sz w:val="22"/>
          <w:szCs w:val="22"/>
        </w:rPr>
        <w:t xml:space="preserve">C) Replaces phospholipids</w:t>
      </w:r>
    </w:p>
    <w:p>
      <w:pPr>
        <w:spacing w:after="40"/>
        <w:ind w:left="360"/>
      </w:pPr>
      <w:r>
        <w:rPr>
          <w:sz w:val="22"/>
          <w:szCs w:val="22"/>
        </w:rPr>
        <w:t xml:space="preserve">D) Only appears in plant cells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  <w:color w:val="2b2620"/>
          <w:sz w:val="40"/>
          <w:szCs w:val="40"/>
        </w:rPr>
        <w:t xml:space="preserve">Answer Key</w:t>
      </w:r>
    </w:p>
    <w:p>
      <w:pPr>
        <w:pStyle w:val="Heading3"/>
        <w:keepNext/>
        <w:keepLines/>
        <w:spacing w:after="120" w:before="240"/>
      </w:pPr>
      <w:r>
        <w:rPr>
          <w:b/>
          <w:bCs/>
          <w:color w:val="2b2620"/>
          <w:sz w:val="24"/>
          <w:szCs w:val="24"/>
        </w:rPr>
        <w:t xml:space="preserve">Section 1 · Multiple Choice</w:t>
      </w:r>
    </w:p>
    <w:p>
      <w:pPr>
        <w:spacing w:after="60"/>
      </w:pPr>
      <w:r>
        <w:rPr>
          <w:sz w:val="22"/>
          <w:szCs w:val="22"/>
        </w:rPr>
        <w:t xml:space="preserve">1. </w:t>
      </w:r>
      <w:r>
        <w:rPr>
          <w:b/>
          <w:bCs/>
          <w:color w:val="b85a3a"/>
          <w:sz w:val="22"/>
          <w:szCs w:val="22"/>
        </w:rPr>
        <w:t xml:space="preserve">B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Phospholipid bilayer with proteins that move laterally — Singer and Nicolson, 1972.</w:t>
      </w:r>
    </w:p>
    <w:p>
      <w:pPr>
        <w:spacing w:after="60"/>
      </w:pPr>
      <w:r>
        <w:rPr>
          <w:sz w:val="22"/>
          <w:szCs w:val="22"/>
        </w:rPr>
        <w:t xml:space="preserve">2. </w:t>
      </w:r>
      <w:r>
        <w:rPr>
          <w:b/>
          <w:bCs/>
          <w:color w:val="b85a3a"/>
          <w:sz w:val="22"/>
          <w:szCs w:val="22"/>
        </w:rPr>
        <w:t xml:space="preserve">C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Small uncharged molecules like O2, CO2, and slowly water can diffuse directly. Aquaporins speed water transport.</w:t>
      </w:r>
    </w:p>
    <w:p>
      <w:pPr>
        <w:spacing w:after="60"/>
      </w:pPr>
      <w:r>
        <w:rPr>
          <w:sz w:val="22"/>
          <w:szCs w:val="22"/>
        </w:rPr>
        <w:t xml:space="preserve">3. </w:t>
      </w:r>
      <w:r>
        <w:rPr>
          <w:b/>
          <w:bCs/>
          <w:color w:val="b85a3a"/>
          <w:sz w:val="22"/>
          <w:szCs w:val="22"/>
        </w:rPr>
        <w:t xml:space="preserve">A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Active transport pumps solutes against the gradient using ATP. Facilitated diffusion is passive.</w:t>
      </w:r>
    </w:p>
    <w:p>
      <w:pPr>
        <w:spacing w:after="60"/>
      </w:pPr>
      <w:r>
        <w:rPr>
          <w:sz w:val="22"/>
          <w:szCs w:val="22"/>
        </w:rPr>
        <w:t xml:space="preserve">4. </w:t>
      </w:r>
      <w:r>
        <w:rPr>
          <w:b/>
          <w:bCs/>
          <w:color w:val="b85a3a"/>
          <w:sz w:val="22"/>
          <w:szCs w:val="22"/>
        </w:rPr>
        <w:t xml:space="preserve">C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Water moves out of the cell toward the higher solute concentration, causing it to shrink.</w:t>
      </w:r>
    </w:p>
    <w:p>
      <w:pPr>
        <w:spacing w:after="60"/>
      </w:pPr>
      <w:r>
        <w:rPr>
          <w:sz w:val="22"/>
          <w:szCs w:val="22"/>
        </w:rPr>
        <w:t xml:space="preserve">5. </w:t>
      </w:r>
      <w:r>
        <w:rPr>
          <w:b/>
          <w:bCs/>
          <w:color w:val="b85a3a"/>
          <w:sz w:val="22"/>
          <w:szCs w:val="22"/>
        </w:rPr>
        <w:t xml:space="preserve">B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Cholesterol stabilizes the membrane: it limits fluidity at high temperatures and prevents stiffening at low ones.</w:t>
      </w:r>
    </w:p>
    <w:sectPr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a89e92"/>
        <w:sz w:val="18"/>
        <w:szCs w:val="18"/>
      </w:rPr>
      <w:t xml:space="preserve">Made with Test-creator.app  ·  Page </w:t>
    </w:r>
    <w:r>
      <w:rPr>
        <w:color w:val="a89e9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a89e92"/>
        <w:sz w:val="18"/>
        <w:szCs w:val="18"/>
      </w:rPr>
      <w:t xml:space="preserve"> of </w:t>
    </w:r>
    <w:r>
      <w:rPr>
        <w:color w:val="a89e9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cs="Helvetica" w:eastAsia="Helvetica" w:hAnsi="Helvetica"/>
        <w:color w:val="2b262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Biology: Cell Membrane Practice Questions</dc:title>
  <dc:creator>Test Creator</dc:creator>
  <dc:description>Practice test</dc:description>
  <cp:lastModifiedBy>Un-named</cp:lastModifiedBy>
  <cp:revision>1</cp:revision>
  <dcterms:created xsi:type="dcterms:W3CDTF">2026-06-29T12:13:05.262Z</dcterms:created>
  <dcterms:modified xsi:type="dcterms:W3CDTF">2026-06-29T12:13:05.262Z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